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66EE"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Style w:val="a4"/>
          <w:rFonts w:ascii="inherit" w:hAnsi="inherit" w:cs="Arial"/>
          <w:color w:val="0A0A0A"/>
          <w:bdr w:val="none" w:sz="0" w:space="0" w:color="auto" w:frame="1"/>
        </w:rPr>
        <w:t> С</w:t>
      </w:r>
      <w:r>
        <w:rPr>
          <w:rFonts w:ascii="Arial" w:hAnsi="Arial" w:cs="Arial"/>
          <w:color w:val="0A0A0A"/>
        </w:rPr>
        <w:t>огласно </w:t>
      </w:r>
      <w:hyperlink r:id="rId5" w:history="1">
        <w:r>
          <w:rPr>
            <w:rStyle w:val="a6"/>
            <w:rFonts w:ascii="inherit" w:hAnsi="inherit" w:cs="Arial"/>
            <w:color w:val="1E73BE"/>
            <w:bdr w:val="none" w:sz="0" w:space="0" w:color="auto" w:frame="1"/>
          </w:rPr>
          <w:t>постановлению</w:t>
        </w:r>
      </w:hyperlink>
      <w:r>
        <w:rPr>
          <w:rFonts w:ascii="Arial" w:hAnsi="Arial" w:cs="Arial"/>
          <w:color w:val="0A0A0A"/>
        </w:rPr>
        <w:t>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95, 5/27523), </w:t>
      </w:r>
      <w:r>
        <w:rPr>
          <w:rStyle w:val="a4"/>
          <w:rFonts w:ascii="inherit" w:hAnsi="inherit" w:cs="Arial"/>
          <w:color w:val="FF0000"/>
          <w:u w:val="single"/>
          <w:bdr w:val="none" w:sz="0" w:space="0" w:color="auto" w:frame="1"/>
        </w:rPr>
        <w:t>при подаче заявления абитуриенты представляют</w:t>
      </w:r>
      <w:r>
        <w:rPr>
          <w:rFonts w:ascii="inherit" w:hAnsi="inherit" w:cs="Arial"/>
          <w:color w:val="FF0000"/>
          <w:bdr w:val="none" w:sz="0" w:space="0" w:color="auto" w:frame="1"/>
        </w:rPr>
        <w:t>:</w:t>
      </w:r>
    </w:p>
    <w:p w14:paraId="0C358C4F" w14:textId="77777777" w:rsidR="008634E0" w:rsidRDefault="008634E0" w:rsidP="008634E0">
      <w:pPr>
        <w:numPr>
          <w:ilvl w:val="0"/>
          <w:numId w:val="1"/>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bdr w:val="none" w:sz="0" w:space="0" w:color="auto" w:frame="1"/>
        </w:rPr>
        <w:t>ксерокопии единого билета</w:t>
      </w:r>
      <w:r>
        <w:rPr>
          <w:rFonts w:ascii="inherit" w:hAnsi="inherit" w:cs="Arial"/>
          <w:color w:val="0A0A0A"/>
        </w:rPr>
        <w:t>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14:paraId="7D546FFD" w14:textId="77777777" w:rsidR="008634E0" w:rsidRDefault="008634E0" w:rsidP="008634E0">
      <w:pPr>
        <w:numPr>
          <w:ilvl w:val="0"/>
          <w:numId w:val="1"/>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bdr w:val="none" w:sz="0" w:space="0" w:color="auto" w:frame="1"/>
        </w:rPr>
        <w:t>ксерокопию удостоверения инвалида</w:t>
      </w:r>
      <w:r>
        <w:rPr>
          <w:rFonts w:ascii="inherit" w:hAnsi="inherit" w:cs="Arial"/>
          <w:color w:val="FF0000"/>
          <w:bdr w:val="none" w:sz="0" w:space="0" w:color="auto" w:frame="1"/>
        </w:rPr>
        <w:t> — </w:t>
      </w:r>
      <w:r>
        <w:rPr>
          <w:rStyle w:val="a4"/>
          <w:rFonts w:ascii="inherit" w:hAnsi="inherit" w:cs="Arial"/>
          <w:color w:val="FF0000"/>
          <w:bdr w:val="none" w:sz="0" w:space="0" w:color="auto" w:frame="1"/>
        </w:rPr>
        <w:t>для инвалидов I и II группы</w:t>
      </w:r>
      <w:r>
        <w:rPr>
          <w:rFonts w:ascii="inherit" w:hAnsi="inherit" w:cs="Arial"/>
          <w:color w:val="FF0000"/>
          <w:bdr w:val="none" w:sz="0" w:space="0" w:color="auto" w:frame="1"/>
        </w:rPr>
        <w:t> </w:t>
      </w:r>
      <w:r>
        <w:rPr>
          <w:rFonts w:ascii="inherit" w:hAnsi="inherit" w:cs="Arial"/>
          <w:color w:val="0A0A0A"/>
        </w:rPr>
        <w:t>или детей-инвалидов в возрасте до 18 лет;</w:t>
      </w:r>
    </w:p>
    <w:p w14:paraId="2B592D14" w14:textId="77777777" w:rsidR="008634E0" w:rsidRDefault="008634E0" w:rsidP="008634E0">
      <w:pPr>
        <w:numPr>
          <w:ilvl w:val="0"/>
          <w:numId w:val="1"/>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bdr w:val="none" w:sz="0" w:space="0" w:color="auto" w:frame="1"/>
        </w:rPr>
        <w:t>ксерокопию удостоверения инвалида Отечественной войны</w:t>
      </w:r>
      <w:r>
        <w:rPr>
          <w:rFonts w:ascii="inherit" w:hAnsi="inherit" w:cs="Arial"/>
          <w:color w:val="0A0A0A"/>
        </w:rPr>
        <w:t> или </w:t>
      </w:r>
      <w:hyperlink r:id="rId6" w:history="1">
        <w:r>
          <w:rPr>
            <w:rStyle w:val="a6"/>
            <w:rFonts w:ascii="inherit" w:hAnsi="inherit" w:cs="Arial"/>
            <w:color w:val="1E73BE"/>
            <w:bdr w:val="none" w:sz="0" w:space="0" w:color="auto" w:frame="1"/>
          </w:rPr>
          <w:t>удостоверения</w:t>
        </w:r>
      </w:hyperlink>
      <w:r>
        <w:rPr>
          <w:rFonts w:ascii="inherit" w:hAnsi="inherit" w:cs="Arial"/>
          <w:color w:val="0A0A0A"/>
        </w:rPr>
        <w:t> инвалида боевых действий на территории других государств:</w:t>
      </w:r>
    </w:p>
    <w:p w14:paraId="17232EF6" w14:textId="77777777" w:rsidR="008634E0" w:rsidRDefault="008634E0" w:rsidP="008634E0">
      <w:pPr>
        <w:pStyle w:val="a3"/>
        <w:shd w:val="clear" w:color="auto" w:fill="FFFFFF"/>
        <w:spacing w:before="0" w:beforeAutospacing="0" w:after="0" w:afterAutospacing="0"/>
        <w:textAlignment w:val="baseline"/>
        <w:rPr>
          <w:rFonts w:ascii="Arial" w:hAnsi="Arial" w:cs="Arial"/>
          <w:color w:val="0A0A0A"/>
        </w:rPr>
      </w:pPr>
      <w:r>
        <w:rPr>
          <w:rFonts w:ascii="Arial" w:hAnsi="Arial" w:cs="Arial"/>
          <w:color w:val="0A0A0A"/>
        </w:rPr>
        <w:t>(в ред. </w:t>
      </w:r>
      <w:hyperlink r:id="rId7" w:history="1">
        <w:r>
          <w:rPr>
            <w:rStyle w:val="a6"/>
            <w:rFonts w:ascii="inherit" w:hAnsi="inherit" w:cs="Arial"/>
            <w:color w:val="1E73BE"/>
            <w:bdr w:val="none" w:sz="0" w:space="0" w:color="auto" w:frame="1"/>
          </w:rPr>
          <w:t>постановления</w:t>
        </w:r>
      </w:hyperlink>
      <w:r>
        <w:rPr>
          <w:rFonts w:ascii="Arial" w:hAnsi="Arial" w:cs="Arial"/>
          <w:color w:val="0A0A0A"/>
        </w:rPr>
        <w:t> Совмина от 28.11.2014 N 1114)</w:t>
      </w:r>
    </w:p>
    <w:p w14:paraId="3BCD4CEA" w14:textId="77777777" w:rsidR="008634E0" w:rsidRDefault="008634E0" w:rsidP="008634E0">
      <w:pPr>
        <w:numPr>
          <w:ilvl w:val="0"/>
          <w:numId w:val="2"/>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t>для абитуриентов </w:t>
      </w:r>
      <w:r>
        <w:rPr>
          <w:rStyle w:val="a4"/>
          <w:rFonts w:ascii="inherit" w:hAnsi="inherit" w:cs="Arial"/>
          <w:color w:val="FF0000"/>
          <w:bdr w:val="none" w:sz="0" w:space="0" w:color="auto" w:frame="1"/>
        </w:rPr>
        <w:t>из семей военнослужащих, ставших инвалидами вследствие ранения, контузии, увечья или заболевания</w:t>
      </w:r>
      <w:r>
        <w:rPr>
          <w:rFonts w:ascii="inherit" w:hAnsi="inherit" w:cs="Arial"/>
          <w:color w:val="FF0000"/>
          <w:bdr w:val="none" w:sz="0" w:space="0" w:color="auto" w:frame="1"/>
        </w:rPr>
        <w:t>,</w:t>
      </w:r>
      <w:r>
        <w:rPr>
          <w:rFonts w:ascii="inherit" w:hAnsi="inherit" w:cs="Arial"/>
          <w:color w:val="0A0A0A"/>
        </w:rPr>
        <w:t> полученных при защите Отечества или исполнении обязанностей военной службы в государствах, где велись боевые действия;</w:t>
      </w:r>
    </w:p>
    <w:p w14:paraId="4E0C73AA"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(в ред. </w:t>
      </w:r>
      <w:hyperlink r:id="rId8" w:history="1">
        <w:r>
          <w:rPr>
            <w:rStyle w:val="a6"/>
            <w:rFonts w:ascii="inherit" w:hAnsi="inherit" w:cs="Arial"/>
            <w:color w:val="1E73BE"/>
            <w:bdr w:val="none" w:sz="0" w:space="0" w:color="auto" w:frame="1"/>
          </w:rPr>
          <w:t>постановления</w:t>
        </w:r>
      </w:hyperlink>
      <w:r>
        <w:rPr>
          <w:rFonts w:ascii="Arial" w:hAnsi="Arial" w:cs="Arial"/>
          <w:color w:val="0A0A0A"/>
        </w:rPr>
        <w:t> Совмина от 25.06.2010 N 970)</w:t>
      </w:r>
    </w:p>
    <w:p w14:paraId="4EBE259C" w14:textId="77777777" w:rsidR="008634E0" w:rsidRDefault="008634E0" w:rsidP="008634E0">
      <w:pPr>
        <w:numPr>
          <w:ilvl w:val="0"/>
          <w:numId w:val="3"/>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t>для абитуриентов </w:t>
      </w:r>
      <w:r>
        <w:rPr>
          <w:rStyle w:val="a4"/>
          <w:rFonts w:ascii="inherit" w:hAnsi="inherit" w:cs="Arial"/>
          <w:color w:val="FF0000"/>
          <w:bdr w:val="none" w:sz="0" w:space="0" w:color="auto" w:frame="1"/>
        </w:rP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w:t>
      </w:r>
      <w:r>
        <w:rPr>
          <w:rFonts w:ascii="inherit" w:hAnsi="inherit" w:cs="Arial"/>
          <w:color w:val="0A0A0A"/>
        </w:rPr>
        <w:t> вследствие ранения, контузии, увечья или заболевания, полученных при исполнении служебных обязанностей в районах боевых действий;</w:t>
      </w:r>
    </w:p>
    <w:p w14:paraId="6FB5BE3E"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9"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 в ред. постановлений Совмина от 09.12.2011 </w:t>
      </w:r>
      <w:hyperlink r:id="rId10" w:history="1">
        <w:r>
          <w:rPr>
            <w:rStyle w:val="a6"/>
            <w:rFonts w:ascii="inherit" w:hAnsi="inherit" w:cs="Arial"/>
            <w:color w:val="1E73BE"/>
            <w:bdr w:val="none" w:sz="0" w:space="0" w:color="auto" w:frame="1"/>
          </w:rPr>
          <w:t>N 1663</w:t>
        </w:r>
      </w:hyperlink>
      <w:r>
        <w:rPr>
          <w:rFonts w:ascii="Arial" w:hAnsi="Arial" w:cs="Arial"/>
          <w:color w:val="0A0A0A"/>
        </w:rPr>
        <w:t>, от 22.08.2013 </w:t>
      </w:r>
      <w:hyperlink r:id="rId11" w:history="1">
        <w:r>
          <w:rPr>
            <w:rStyle w:val="a6"/>
            <w:rFonts w:ascii="inherit" w:hAnsi="inherit" w:cs="Arial"/>
            <w:color w:val="1E73BE"/>
            <w:bdr w:val="none" w:sz="0" w:space="0" w:color="auto" w:frame="1"/>
          </w:rPr>
          <w:t>N 736</w:t>
        </w:r>
      </w:hyperlink>
      <w:r>
        <w:rPr>
          <w:rFonts w:ascii="Arial" w:hAnsi="Arial" w:cs="Arial"/>
          <w:color w:val="0A0A0A"/>
        </w:rPr>
        <w:t>)</w:t>
      </w:r>
    </w:p>
    <w:p w14:paraId="2A5031EF" w14:textId="77777777" w:rsidR="008634E0" w:rsidRDefault="008634E0" w:rsidP="008634E0">
      <w:pPr>
        <w:numPr>
          <w:ilvl w:val="0"/>
          <w:numId w:val="4"/>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t>для абитуриентов </w:t>
      </w:r>
      <w:r>
        <w:rPr>
          <w:rStyle w:val="a4"/>
          <w:rFonts w:ascii="inherit" w:hAnsi="inherit" w:cs="Arial"/>
          <w:color w:val="FF0000"/>
          <w:bdr w:val="none" w:sz="0" w:space="0" w:color="auto" w:frame="1"/>
        </w:rPr>
        <w:t>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w:t>
      </w:r>
      <w:r>
        <w:rPr>
          <w:rFonts w:ascii="inherit" w:hAnsi="inherit" w:cs="Arial"/>
          <w:color w:val="0A0A0A"/>
        </w:rP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61985665"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12"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w:t>
      </w:r>
    </w:p>
    <w:p w14:paraId="2C373FDA" w14:textId="77777777" w:rsidR="008634E0" w:rsidRDefault="008634E0" w:rsidP="008634E0">
      <w:pPr>
        <w:numPr>
          <w:ilvl w:val="0"/>
          <w:numId w:val="5"/>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bdr w:val="none" w:sz="0" w:space="0" w:color="auto" w:frame="1"/>
        </w:rPr>
        <w:t>ксерокопию удостоверения инвалида</w:t>
      </w:r>
      <w:r>
        <w:rPr>
          <w:rFonts w:ascii="inherit" w:hAnsi="inherit" w:cs="Arial"/>
          <w:color w:val="0A0A0A"/>
        </w:rPr>
        <w:t>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5E995BE5"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13"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 в ред. постановлений Совмина от 09.12.2011 </w:t>
      </w:r>
      <w:hyperlink r:id="rId14" w:history="1">
        <w:r>
          <w:rPr>
            <w:rStyle w:val="a6"/>
            <w:rFonts w:ascii="inherit" w:hAnsi="inherit" w:cs="Arial"/>
            <w:color w:val="1E73BE"/>
            <w:bdr w:val="none" w:sz="0" w:space="0" w:color="auto" w:frame="1"/>
          </w:rPr>
          <w:t>N 1663</w:t>
        </w:r>
      </w:hyperlink>
      <w:r>
        <w:rPr>
          <w:rFonts w:ascii="Arial" w:hAnsi="Arial" w:cs="Arial"/>
          <w:color w:val="0A0A0A"/>
        </w:rPr>
        <w:t>, от 22.08.2013 </w:t>
      </w:r>
      <w:hyperlink r:id="rId15" w:history="1">
        <w:r>
          <w:rPr>
            <w:rStyle w:val="a6"/>
            <w:rFonts w:ascii="inherit" w:hAnsi="inherit" w:cs="Arial"/>
            <w:color w:val="1E73BE"/>
            <w:bdr w:val="none" w:sz="0" w:space="0" w:color="auto" w:frame="1"/>
          </w:rPr>
          <w:t>N 736</w:t>
        </w:r>
      </w:hyperlink>
      <w:r>
        <w:rPr>
          <w:rFonts w:ascii="Arial" w:hAnsi="Arial" w:cs="Arial"/>
          <w:color w:val="0A0A0A"/>
        </w:rPr>
        <w:t>, от 28.11.2014 </w:t>
      </w:r>
      <w:hyperlink r:id="rId16" w:history="1">
        <w:r>
          <w:rPr>
            <w:rStyle w:val="a6"/>
            <w:rFonts w:ascii="inherit" w:hAnsi="inherit" w:cs="Arial"/>
            <w:color w:val="1E73BE"/>
            <w:bdr w:val="none" w:sz="0" w:space="0" w:color="auto" w:frame="1"/>
          </w:rPr>
          <w:t>N 1114</w:t>
        </w:r>
      </w:hyperlink>
      <w:r>
        <w:rPr>
          <w:rFonts w:ascii="Arial" w:hAnsi="Arial" w:cs="Arial"/>
          <w:color w:val="0A0A0A"/>
        </w:rPr>
        <w:t>)</w:t>
      </w:r>
    </w:p>
    <w:p w14:paraId="3C6747E5" w14:textId="77777777" w:rsidR="008634E0" w:rsidRDefault="008634E0" w:rsidP="008634E0">
      <w:pPr>
        <w:numPr>
          <w:ilvl w:val="0"/>
          <w:numId w:val="6"/>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t>ксерокопию удостоверения о праве на льготы (справки о праве на льготы для детей):</w:t>
      </w:r>
    </w:p>
    <w:p w14:paraId="613DDEA7"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17"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w:t>
      </w:r>
    </w:p>
    <w:p w14:paraId="1D938AEE" w14:textId="77777777" w:rsidR="008634E0" w:rsidRDefault="008634E0" w:rsidP="008634E0">
      <w:pPr>
        <w:numPr>
          <w:ilvl w:val="0"/>
          <w:numId w:val="7"/>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lastRenderedPageBreak/>
        <w:t>для абитуриентов </w:t>
      </w:r>
      <w:r>
        <w:rPr>
          <w:rStyle w:val="a4"/>
          <w:rFonts w:ascii="inherit" w:hAnsi="inherit" w:cs="Arial"/>
          <w:color w:val="FF0000"/>
          <w:bdr w:val="none" w:sz="0" w:space="0" w:color="auto" w:frame="1"/>
        </w:rP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w:t>
      </w:r>
      <w:r>
        <w:rPr>
          <w:rFonts w:ascii="inherit" w:hAnsi="inherit" w:cs="Arial"/>
          <w:color w:val="0A0A0A"/>
        </w:rPr>
        <w:t>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40459345"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18"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 в ред. постановлений Совмина от 09.12.2011 </w:t>
      </w:r>
      <w:hyperlink r:id="rId19" w:history="1">
        <w:r>
          <w:rPr>
            <w:rStyle w:val="a6"/>
            <w:rFonts w:ascii="inherit" w:hAnsi="inherit" w:cs="Arial"/>
            <w:color w:val="1E73BE"/>
            <w:bdr w:val="none" w:sz="0" w:space="0" w:color="auto" w:frame="1"/>
          </w:rPr>
          <w:t>N 1663</w:t>
        </w:r>
      </w:hyperlink>
      <w:r>
        <w:rPr>
          <w:rFonts w:ascii="Arial" w:hAnsi="Arial" w:cs="Arial"/>
          <w:color w:val="0A0A0A"/>
        </w:rPr>
        <w:t>, от 22.08.2013 </w:t>
      </w:r>
      <w:hyperlink r:id="rId20" w:history="1">
        <w:r>
          <w:rPr>
            <w:rStyle w:val="a6"/>
            <w:rFonts w:ascii="inherit" w:hAnsi="inherit" w:cs="Arial"/>
            <w:color w:val="1E73BE"/>
            <w:bdr w:val="none" w:sz="0" w:space="0" w:color="auto" w:frame="1"/>
          </w:rPr>
          <w:t>N 736</w:t>
        </w:r>
      </w:hyperlink>
      <w:r>
        <w:rPr>
          <w:rFonts w:ascii="Arial" w:hAnsi="Arial" w:cs="Arial"/>
          <w:color w:val="0A0A0A"/>
        </w:rPr>
        <w:t>)</w:t>
      </w:r>
    </w:p>
    <w:p w14:paraId="482F8A7E" w14:textId="77777777" w:rsidR="008634E0" w:rsidRDefault="008634E0" w:rsidP="008634E0">
      <w:pPr>
        <w:numPr>
          <w:ilvl w:val="0"/>
          <w:numId w:val="8"/>
        </w:numPr>
        <w:shd w:val="clear" w:color="auto" w:fill="FFFFFF"/>
        <w:spacing w:after="0" w:line="240" w:lineRule="auto"/>
        <w:ind w:left="300"/>
        <w:jc w:val="both"/>
        <w:textAlignment w:val="baseline"/>
        <w:rPr>
          <w:rFonts w:ascii="inherit" w:hAnsi="inherit" w:cs="Arial"/>
          <w:color w:val="0A0A0A"/>
        </w:rPr>
      </w:pPr>
      <w:r>
        <w:rPr>
          <w:rFonts w:ascii="inherit" w:hAnsi="inherit" w:cs="Arial"/>
          <w:color w:val="0A0A0A"/>
        </w:rPr>
        <w:t>для абитуриентов </w:t>
      </w:r>
      <w:r>
        <w:rPr>
          <w:rStyle w:val="a4"/>
          <w:rFonts w:ascii="inherit" w:hAnsi="inherit" w:cs="Arial"/>
          <w:color w:val="FF0000"/>
          <w:bdr w:val="none" w:sz="0" w:space="0" w:color="auto" w:frame="1"/>
        </w:rPr>
        <w:t>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w:t>
      </w:r>
      <w:r>
        <w:rPr>
          <w:rFonts w:ascii="inherit" w:hAnsi="inherit" w:cs="Arial"/>
          <w:color w:val="0A0A0A"/>
        </w:rPr>
        <w:t>,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62E0E81A"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(абзац введен </w:t>
      </w:r>
      <w:hyperlink r:id="rId21"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25.06.2010 N 970; в ред. постановлений Совмина от 09.12.2011 </w:t>
      </w:r>
      <w:hyperlink r:id="rId22" w:history="1">
        <w:r>
          <w:rPr>
            <w:rStyle w:val="a6"/>
            <w:rFonts w:ascii="inherit" w:hAnsi="inherit" w:cs="Arial"/>
            <w:color w:val="1E73BE"/>
            <w:bdr w:val="none" w:sz="0" w:space="0" w:color="auto" w:frame="1"/>
          </w:rPr>
          <w:t>N 1663</w:t>
        </w:r>
      </w:hyperlink>
      <w:r>
        <w:rPr>
          <w:rFonts w:ascii="Arial" w:hAnsi="Arial" w:cs="Arial"/>
          <w:color w:val="0A0A0A"/>
        </w:rPr>
        <w:t>, от 22.08.2013 </w:t>
      </w:r>
      <w:hyperlink r:id="rId23" w:history="1">
        <w:r>
          <w:rPr>
            <w:rStyle w:val="a6"/>
            <w:rFonts w:ascii="inherit" w:hAnsi="inherit" w:cs="Arial"/>
            <w:color w:val="1E73BE"/>
            <w:bdr w:val="none" w:sz="0" w:space="0" w:color="auto" w:frame="1"/>
          </w:rPr>
          <w:t>N 736</w:t>
        </w:r>
      </w:hyperlink>
      <w:r>
        <w:rPr>
          <w:rFonts w:ascii="Arial" w:hAnsi="Arial" w:cs="Arial"/>
          <w:color w:val="0A0A0A"/>
        </w:rPr>
        <w:t>)</w:t>
      </w:r>
    </w:p>
    <w:p w14:paraId="69350F99" w14:textId="77777777" w:rsidR="008634E0" w:rsidRDefault="008634E0" w:rsidP="008634E0">
      <w:pPr>
        <w:numPr>
          <w:ilvl w:val="0"/>
          <w:numId w:val="9"/>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bdr w:val="none" w:sz="0" w:space="0" w:color="auto" w:frame="1"/>
        </w:rPr>
        <w:t>выписку из медицинских документов</w:t>
      </w:r>
      <w:r>
        <w:rPr>
          <w:rFonts w:ascii="inherit" w:hAnsi="inherit" w:cs="Arial"/>
          <w:color w:val="FF0000"/>
          <w:bdr w:val="none" w:sz="0" w:space="0" w:color="auto" w:frame="1"/>
        </w:rPr>
        <w:t> —</w:t>
      </w:r>
      <w:r>
        <w:rPr>
          <w:rFonts w:ascii="inherit" w:hAnsi="inherit" w:cs="Arial"/>
          <w:color w:val="0A0A0A"/>
        </w:rPr>
        <w:t> для лиц, страдающих онкологическими заболеваниями или больных туберкулезом;</w:t>
      </w:r>
    </w:p>
    <w:p w14:paraId="33A45ED6" w14:textId="77777777" w:rsidR="008634E0" w:rsidRDefault="008634E0" w:rsidP="008634E0">
      <w:pPr>
        <w:numPr>
          <w:ilvl w:val="0"/>
          <w:numId w:val="9"/>
        </w:numPr>
        <w:shd w:val="clear" w:color="auto" w:fill="FFFFFF"/>
        <w:spacing w:after="0" w:line="240" w:lineRule="auto"/>
        <w:ind w:left="300"/>
        <w:jc w:val="both"/>
        <w:textAlignment w:val="baseline"/>
        <w:rPr>
          <w:rFonts w:ascii="inherit" w:hAnsi="inherit" w:cs="Arial"/>
          <w:color w:val="0A0A0A"/>
        </w:rPr>
      </w:pPr>
      <w:r>
        <w:rPr>
          <w:rStyle w:val="a4"/>
          <w:rFonts w:ascii="inherit" w:hAnsi="inherit" w:cs="Arial"/>
          <w:color w:val="FF0000"/>
          <w:u w:val="single"/>
          <w:bdr w:val="none" w:sz="0" w:space="0" w:color="auto" w:frame="1"/>
        </w:rPr>
        <w:t>справку о месте жительства и составе семьи — для лиц из семей, в которых воспитывается трое и более несовершеннолетних детей.</w:t>
      </w:r>
    </w:p>
    <w:p w14:paraId="43D7140E"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Fonts w:ascii="Arial" w:hAnsi="Arial" w:cs="Arial"/>
          <w:color w:val="0A0A0A"/>
        </w:rPr>
        <w:t>(часть четвертая п. 12 введена </w:t>
      </w:r>
      <w:hyperlink r:id="rId24" w:history="1">
        <w:r>
          <w:rPr>
            <w:rStyle w:val="a6"/>
            <w:rFonts w:ascii="inherit" w:hAnsi="inherit" w:cs="Arial"/>
            <w:color w:val="1E73BE"/>
            <w:bdr w:val="none" w:sz="0" w:space="0" w:color="auto" w:frame="1"/>
          </w:rPr>
          <w:t>постановлением</w:t>
        </w:r>
      </w:hyperlink>
      <w:r>
        <w:rPr>
          <w:rFonts w:ascii="Arial" w:hAnsi="Arial" w:cs="Arial"/>
          <w:color w:val="0A0A0A"/>
        </w:rPr>
        <w:t> Совмина от 16.04.2008 N 565)</w:t>
      </w:r>
    </w:p>
    <w:tbl>
      <w:tblPr>
        <w:tblW w:w="10752" w:type="dxa"/>
        <w:shd w:val="clear" w:color="auto" w:fill="FFFFFF"/>
        <w:tblCellMar>
          <w:left w:w="0" w:type="dxa"/>
          <w:right w:w="0" w:type="dxa"/>
        </w:tblCellMar>
        <w:tblLook w:val="04A0" w:firstRow="1" w:lastRow="0" w:firstColumn="1" w:lastColumn="0" w:noHBand="0" w:noVBand="1"/>
      </w:tblPr>
      <w:tblGrid>
        <w:gridCol w:w="2785"/>
        <w:gridCol w:w="7967"/>
      </w:tblGrid>
      <w:tr w:rsidR="008634E0" w14:paraId="5AD85F85" w14:textId="77777777" w:rsidTr="008634E0">
        <w:tc>
          <w:tcPr>
            <w:tcW w:w="2265" w:type="dxa"/>
            <w:tcBorders>
              <w:top w:val="nil"/>
              <w:left w:val="nil"/>
              <w:bottom w:val="single" w:sz="6" w:space="0" w:color="DD9933"/>
              <w:right w:val="nil"/>
            </w:tcBorders>
            <w:shd w:val="clear" w:color="auto" w:fill="FFFFFF"/>
            <w:tcMar>
              <w:top w:w="150" w:type="dxa"/>
              <w:left w:w="150" w:type="dxa"/>
              <w:bottom w:w="150" w:type="dxa"/>
              <w:right w:w="150" w:type="dxa"/>
            </w:tcMar>
            <w:hideMark/>
          </w:tcPr>
          <w:p w14:paraId="2D292E89" w14:textId="62EED85B" w:rsidR="008634E0" w:rsidRDefault="008634E0">
            <w:pPr>
              <w:rPr>
                <w:rFonts w:ascii="inherit" w:hAnsi="inherit" w:cs="Arial"/>
                <w:color w:val="0A0A0A"/>
              </w:rPr>
            </w:pPr>
            <w:r>
              <w:rPr>
                <w:rFonts w:ascii="inherit" w:hAnsi="inherit" w:cs="Arial"/>
                <w:noProof/>
                <w:color w:val="1E73BE"/>
                <w:bdr w:val="none" w:sz="0" w:space="0" w:color="auto" w:frame="1"/>
              </w:rPr>
              <w:lastRenderedPageBreak/>
              <w:drawing>
                <wp:inline distT="0" distB="0" distL="0" distR="0" wp14:anchorId="51B62D15" wp14:editId="56A06927">
                  <wp:extent cx="1430655" cy="2420620"/>
                  <wp:effectExtent l="0" t="0" r="0" b="0"/>
                  <wp:docPr id="1" name="Рисунок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0655" cy="2420620"/>
                          </a:xfrm>
                          <a:prstGeom prst="rect">
                            <a:avLst/>
                          </a:prstGeom>
                          <a:noFill/>
                          <a:ln>
                            <a:noFill/>
                          </a:ln>
                        </pic:spPr>
                      </pic:pic>
                    </a:graphicData>
                  </a:graphic>
                </wp:inline>
              </w:drawing>
            </w:r>
          </w:p>
        </w:tc>
        <w:tc>
          <w:tcPr>
            <w:tcW w:w="7305" w:type="dxa"/>
            <w:tcBorders>
              <w:top w:val="nil"/>
              <w:left w:val="nil"/>
              <w:bottom w:val="single" w:sz="6" w:space="0" w:color="DD9933"/>
              <w:right w:val="nil"/>
            </w:tcBorders>
            <w:shd w:val="clear" w:color="auto" w:fill="FFFFFF"/>
            <w:tcMar>
              <w:top w:w="150" w:type="dxa"/>
              <w:left w:w="150" w:type="dxa"/>
              <w:bottom w:w="150" w:type="dxa"/>
              <w:right w:w="150" w:type="dxa"/>
            </w:tcMar>
            <w:hideMark/>
          </w:tcPr>
          <w:p w14:paraId="1FEB0242" w14:textId="77777777" w:rsidR="008634E0" w:rsidRDefault="008634E0">
            <w:pPr>
              <w:pStyle w:val="a3"/>
              <w:spacing w:before="0" w:beforeAutospacing="0" w:after="0" w:afterAutospacing="0"/>
              <w:textAlignment w:val="baseline"/>
              <w:rPr>
                <w:rFonts w:ascii="inherit" w:hAnsi="inherit" w:cs="Arial"/>
                <w:color w:val="0A0A0A"/>
              </w:rPr>
            </w:pPr>
            <w:r>
              <w:rPr>
                <w:rStyle w:val="a4"/>
                <w:rFonts w:ascii="inherit" w:hAnsi="inherit" w:cs="Arial"/>
                <w:color w:val="0A0A0A"/>
                <w:bdr w:val="none" w:sz="0" w:space="0" w:color="auto" w:frame="1"/>
              </w:rPr>
              <w:t> </w:t>
            </w:r>
          </w:p>
          <w:p w14:paraId="15C25234" w14:textId="77777777" w:rsidR="008634E0" w:rsidRDefault="008634E0">
            <w:pPr>
              <w:pStyle w:val="2"/>
              <w:spacing w:before="0" w:beforeAutospacing="0" w:after="0" w:afterAutospacing="0"/>
              <w:textAlignment w:val="baseline"/>
              <w:rPr>
                <w:rFonts w:ascii="inherit" w:hAnsi="inherit" w:cs="Arial"/>
                <w:color w:val="333333"/>
                <w:sz w:val="27"/>
                <w:szCs w:val="27"/>
              </w:rPr>
            </w:pPr>
            <w:r>
              <w:rPr>
                <w:rStyle w:val="a4"/>
                <w:rFonts w:ascii="inherit" w:hAnsi="inherit" w:cs="Arial"/>
                <w:b/>
                <w:bCs/>
                <w:color w:val="FF0000"/>
                <w:sz w:val="27"/>
                <w:szCs w:val="27"/>
                <w:bdr w:val="none" w:sz="0" w:space="0" w:color="auto" w:frame="1"/>
              </w:rPr>
              <w:t>Для сверки ксерокопий документов предъявляются их оригиналы!</w:t>
            </w:r>
          </w:p>
        </w:tc>
      </w:tr>
    </w:tbl>
    <w:p w14:paraId="39D547DC" w14:textId="77777777" w:rsidR="008634E0" w:rsidRDefault="008634E0" w:rsidP="008634E0">
      <w:pPr>
        <w:pStyle w:val="a3"/>
        <w:shd w:val="clear" w:color="auto" w:fill="FFFFFF"/>
        <w:spacing w:before="0" w:beforeAutospacing="0" w:after="300" w:afterAutospacing="0"/>
        <w:textAlignment w:val="baseline"/>
        <w:rPr>
          <w:rFonts w:ascii="Arial" w:hAnsi="Arial" w:cs="Arial"/>
          <w:color w:val="0A0A0A"/>
        </w:rPr>
      </w:pPr>
      <w:r>
        <w:rPr>
          <w:rFonts w:ascii="Arial" w:hAnsi="Arial" w:cs="Arial"/>
          <w:color w:val="0A0A0A"/>
        </w:rPr>
        <w:t> </w:t>
      </w:r>
    </w:p>
    <w:p w14:paraId="463294E5" w14:textId="77777777" w:rsidR="008634E0" w:rsidRDefault="008634E0" w:rsidP="008634E0">
      <w:pPr>
        <w:pStyle w:val="a3"/>
        <w:shd w:val="clear" w:color="auto" w:fill="FFFFFF"/>
        <w:spacing w:before="0" w:beforeAutospacing="0" w:after="0" w:afterAutospacing="0"/>
        <w:jc w:val="both"/>
        <w:textAlignment w:val="baseline"/>
        <w:rPr>
          <w:rFonts w:ascii="Arial" w:hAnsi="Arial" w:cs="Arial"/>
          <w:color w:val="0A0A0A"/>
        </w:rPr>
      </w:pPr>
      <w:r>
        <w:rPr>
          <w:rStyle w:val="a4"/>
          <w:rFonts w:ascii="inherit" w:hAnsi="inherit" w:cs="Arial"/>
          <w:color w:val="0A0A0A"/>
          <w:bdr w:val="none" w:sz="0" w:space="0" w:color="auto" w:frame="1"/>
        </w:rPr>
        <w:t>ВНИМАНИЕ!</w:t>
      </w:r>
      <w:r>
        <w:rPr>
          <w:rFonts w:ascii="Arial" w:hAnsi="Arial" w:cs="Arial"/>
          <w:color w:val="0A0A0A"/>
        </w:rPr>
        <w:t> Для прохождения регистрации на централизованное тестирование, абитуриенты прибывают в пункт регистрации </w:t>
      </w:r>
      <w:r>
        <w:rPr>
          <w:rStyle w:val="a4"/>
          <w:rFonts w:ascii="inherit" w:hAnsi="inherit" w:cs="Arial"/>
          <w:color w:val="0A0A0A"/>
          <w:u w:val="single"/>
          <w:bdr w:val="none" w:sz="0" w:space="0" w:color="auto" w:frame="1"/>
        </w:rPr>
        <w:t>ЛИЧНО!</w:t>
      </w:r>
    </w:p>
    <w:p w14:paraId="6CCC1DF3" w14:textId="1C2FD545" w:rsidR="000C58DF" w:rsidRDefault="000C58DF" w:rsidP="00A4447A">
      <w:pPr>
        <w:pStyle w:val="a3"/>
        <w:shd w:val="clear" w:color="auto" w:fill="FFFFFF"/>
        <w:spacing w:before="0" w:beforeAutospacing="0" w:after="0" w:afterAutospacing="0"/>
        <w:jc w:val="both"/>
        <w:textAlignment w:val="baseline"/>
        <w:rPr>
          <w:rFonts w:ascii="Arial" w:hAnsi="Arial" w:cs="Arial"/>
          <w:color w:val="0A0A0A"/>
        </w:rPr>
      </w:pPr>
      <w:bookmarkStart w:id="0" w:name="_GoBack"/>
      <w:bookmarkEnd w:id="0"/>
    </w:p>
    <w:p w14:paraId="469075F4" w14:textId="77777777" w:rsidR="00252400" w:rsidRDefault="00252400"/>
    <w:sectPr w:rsidR="00252400" w:rsidSect="00CC34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750"/>
    <w:multiLevelType w:val="multilevel"/>
    <w:tmpl w:val="9052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A3E7E"/>
    <w:multiLevelType w:val="multilevel"/>
    <w:tmpl w:val="61B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E366E"/>
    <w:multiLevelType w:val="multilevel"/>
    <w:tmpl w:val="B0D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21C26"/>
    <w:multiLevelType w:val="multilevel"/>
    <w:tmpl w:val="3E0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8634F"/>
    <w:multiLevelType w:val="multilevel"/>
    <w:tmpl w:val="46D8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96A76"/>
    <w:multiLevelType w:val="multilevel"/>
    <w:tmpl w:val="217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44422"/>
    <w:multiLevelType w:val="multilevel"/>
    <w:tmpl w:val="42B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E239A"/>
    <w:multiLevelType w:val="multilevel"/>
    <w:tmpl w:val="1A34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F090E"/>
    <w:multiLevelType w:val="multilevel"/>
    <w:tmpl w:val="088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8"/>
  </w:num>
  <w:num w:numId="5">
    <w:abstractNumId w:val="3"/>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36"/>
    <w:rsid w:val="00092D36"/>
    <w:rsid w:val="000C58DF"/>
    <w:rsid w:val="00252400"/>
    <w:rsid w:val="008634E0"/>
    <w:rsid w:val="00A4447A"/>
    <w:rsid w:val="00C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18F1"/>
  <w15:chartTrackingRefBased/>
  <w15:docId w15:val="{709F8EC0-1F32-4DBC-843F-12A95163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634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47A"/>
    <w:rPr>
      <w:b/>
      <w:bCs/>
    </w:rPr>
  </w:style>
  <w:style w:type="character" w:styleId="a5">
    <w:name w:val="Emphasis"/>
    <w:basedOn w:val="a0"/>
    <w:uiPriority w:val="20"/>
    <w:qFormat/>
    <w:rsid w:val="00A4447A"/>
    <w:rPr>
      <w:i/>
      <w:iCs/>
    </w:rPr>
  </w:style>
  <w:style w:type="character" w:styleId="a6">
    <w:name w:val="Hyperlink"/>
    <w:basedOn w:val="a0"/>
    <w:uiPriority w:val="99"/>
    <w:semiHidden/>
    <w:unhideWhenUsed/>
    <w:rsid w:val="00A4447A"/>
    <w:rPr>
      <w:color w:val="0000FF"/>
      <w:u w:val="single"/>
    </w:rPr>
  </w:style>
  <w:style w:type="character" w:customStyle="1" w:styleId="20">
    <w:name w:val="Заголовок 2 Знак"/>
    <w:basedOn w:val="a0"/>
    <w:link w:val="2"/>
    <w:uiPriority w:val="9"/>
    <w:rsid w:val="008634E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69378">
      <w:bodyDiv w:val="1"/>
      <w:marLeft w:val="0"/>
      <w:marRight w:val="0"/>
      <w:marTop w:val="0"/>
      <w:marBottom w:val="0"/>
      <w:divBdr>
        <w:top w:val="none" w:sz="0" w:space="0" w:color="auto"/>
        <w:left w:val="none" w:sz="0" w:space="0" w:color="auto"/>
        <w:bottom w:val="none" w:sz="0" w:space="0" w:color="auto"/>
        <w:right w:val="none" w:sz="0" w:space="0" w:color="auto"/>
      </w:divBdr>
    </w:div>
    <w:div w:id="1780177483">
      <w:bodyDiv w:val="1"/>
      <w:marLeft w:val="0"/>
      <w:marRight w:val="0"/>
      <w:marTop w:val="0"/>
      <w:marBottom w:val="0"/>
      <w:divBdr>
        <w:top w:val="none" w:sz="0" w:space="0" w:color="auto"/>
        <w:left w:val="none" w:sz="0" w:space="0" w:color="auto"/>
        <w:bottom w:val="none" w:sz="0" w:space="0" w:color="auto"/>
        <w:right w:val="none" w:sz="0" w:space="0" w:color="auto"/>
      </w:divBdr>
    </w:div>
    <w:div w:id="19208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04579270D44F0382B5B117377DE7BD6851EB17753F01C7EF8FC96577F1F4210E451C1885DF2F734914FFA9D9CpDQ8N" TargetMode="External"/><Relationship Id="rId13" Type="http://schemas.openxmlformats.org/officeDocument/2006/relationships/hyperlink" Target="consultantplus://offline/ref=FC804579270D44F0382B5B117377DE7BD6851EB17753F01C7EF8FC96577F1F4210E451C1885DF2F734914FFA9D9CpDQFN" TargetMode="External"/><Relationship Id="rId18" Type="http://schemas.openxmlformats.org/officeDocument/2006/relationships/hyperlink" Target="consultantplus://offline/ref=FC804579270D44F0382B5B117377DE7BD6851EB17753F01C7EF8FC96577F1F4210E451C1885DF2F734914FFA9D9CpDQFN"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consultantplus://offline/ref=FC804579270D44F0382B5B117377DE7BD6851EB17753F01C7EF8FC96577F1F4210E451C1885DF2F734914FFA9D9CpDQFN" TargetMode="External"/><Relationship Id="rId7" Type="http://schemas.openxmlformats.org/officeDocument/2006/relationships/hyperlink" Target="consultantplus://offline/ref=FC804579270D44F0382B5B117377DE7BD6851EB17753F01F77F9F39F577F1F4210E451C1885DF2F734914FFA9D9BpDQ9N" TargetMode="External"/><Relationship Id="rId12" Type="http://schemas.openxmlformats.org/officeDocument/2006/relationships/hyperlink" Target="consultantplus://offline/ref=FC804579270D44F0382B5B117377DE7BD6851EB17753F01C7EF8FC96577F1F4210E451C1885DF2F734914FFA9D9CpDQFN" TargetMode="External"/><Relationship Id="rId17" Type="http://schemas.openxmlformats.org/officeDocument/2006/relationships/hyperlink" Target="consultantplus://offline/ref=FC804579270D44F0382B5B117377DE7BD6851EB17753F01C7EF8FC96577F1F4210E451C1885DF2F734914FFA9D9CpDQFN" TargetMode="External"/><Relationship Id="rId25" Type="http://schemas.openxmlformats.org/officeDocument/2006/relationships/hyperlink" Target="http://shereshevo-school.pruzhany.by/wp-content/uploads/2014/04/ris19042014-1.jpg" TargetMode="External"/><Relationship Id="rId2" Type="http://schemas.openxmlformats.org/officeDocument/2006/relationships/styles" Target="styles.xml"/><Relationship Id="rId16" Type="http://schemas.openxmlformats.org/officeDocument/2006/relationships/hyperlink" Target="consultantplus://offline/ref=FC804579270D44F0382B5B117377DE7BD6851EB17753F01F77F9F39F577F1F4210E451C1885DF2F734914FFA9D9BpDQFN" TargetMode="External"/><Relationship Id="rId20" Type="http://schemas.openxmlformats.org/officeDocument/2006/relationships/hyperlink" Target="consultantplus://offline/ref=FC804579270D44F0382B5B117377DE7BD6851EB17753F01E76F4F396577F1F4210E451C1885DF2F734914FFA9C98pDQEN" TargetMode="External"/><Relationship Id="rId1" Type="http://schemas.openxmlformats.org/officeDocument/2006/relationships/numbering" Target="numbering.xml"/><Relationship Id="rId6" Type="http://schemas.openxmlformats.org/officeDocument/2006/relationships/hyperlink" Target="consultantplus://offline/ref=FC804579270D44F0382B5B117377DE7BD6851EB17753F0197DF8FA99577F1F4210E451C1885DF2F734914FFA9F99pDQEN" TargetMode="External"/><Relationship Id="rId11" Type="http://schemas.openxmlformats.org/officeDocument/2006/relationships/hyperlink" Target="consultantplus://offline/ref=FC804579270D44F0382B5B117377DE7BD6851EB17753F01E76F4F396577F1F4210E451C1885DF2F734914FFA9C98pDQEN" TargetMode="External"/><Relationship Id="rId24" Type="http://schemas.openxmlformats.org/officeDocument/2006/relationships/hyperlink" Target="consultantplus://offline/ref=FC804579270D44F0382B5B117377DE7BD6851EB17753F91C7AF5FE950A75171B1CE656CED74AF5BE38904FFA9Cp9QDN" TargetMode="External"/><Relationship Id="rId5" Type="http://schemas.openxmlformats.org/officeDocument/2006/relationships/hyperlink" Target="consultantplus://offline/ref=FC804579270D44F0382B5B117377DE7BD6851EB17753F01F79F5F399577F1F4210E451pCQ1N" TargetMode="External"/><Relationship Id="rId15" Type="http://schemas.openxmlformats.org/officeDocument/2006/relationships/hyperlink" Target="consultantplus://offline/ref=FC804579270D44F0382B5B117377DE7BD6851EB17753F01E76F4F396577F1F4210E451C1885DF2F734914FFA9C98pDQEN" TargetMode="External"/><Relationship Id="rId23" Type="http://schemas.openxmlformats.org/officeDocument/2006/relationships/hyperlink" Target="consultantplus://offline/ref=FC804579270D44F0382B5B117377DE7BD6851EB17753F01E76F4F396577F1F4210E451C1885DF2F734914FFA9C98pDQEN" TargetMode="External"/><Relationship Id="rId28" Type="http://schemas.openxmlformats.org/officeDocument/2006/relationships/theme" Target="theme/theme1.xml"/><Relationship Id="rId10" Type="http://schemas.openxmlformats.org/officeDocument/2006/relationships/hyperlink" Target="consultantplus://offline/ref=FC804579270D44F0382B5B117377DE7BD6851EB17753F01D79FAFD9D577F1F4210E451C1885DF2F734914FFA9D92pDQEN" TargetMode="External"/><Relationship Id="rId19" Type="http://schemas.openxmlformats.org/officeDocument/2006/relationships/hyperlink" Target="consultantplus://offline/ref=FC804579270D44F0382B5B117377DE7BD6851EB17753F01D79FAFD9D577F1F4210E451C1885DF2F734914FFA9D92pDQDN" TargetMode="External"/><Relationship Id="rId4" Type="http://schemas.openxmlformats.org/officeDocument/2006/relationships/webSettings" Target="webSettings.xml"/><Relationship Id="rId9" Type="http://schemas.openxmlformats.org/officeDocument/2006/relationships/hyperlink" Target="consultantplus://offline/ref=FC804579270D44F0382B5B117377DE7BD6851EB17753F01C7EF8FC96577F1F4210E451C1885DF2F734914FFA9D9CpDQFN" TargetMode="External"/><Relationship Id="rId14" Type="http://schemas.openxmlformats.org/officeDocument/2006/relationships/hyperlink" Target="consultantplus://offline/ref=FC804579270D44F0382B5B117377DE7BD6851EB17753F01D79FAFD9D577F1F4210E451C1885DF2F734914FFA9D92pDQDN" TargetMode="External"/><Relationship Id="rId22" Type="http://schemas.openxmlformats.org/officeDocument/2006/relationships/hyperlink" Target="consultantplus://offline/ref=FC804579270D44F0382B5B117377DE7BD6851EB17753F01D79FAFD9D577F1F4210E451C1885DF2F734914FFA9D92pDQD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2021-05-04T09:37:00Z</dcterms:created>
  <dcterms:modified xsi:type="dcterms:W3CDTF">2021-05-04T09:46:00Z</dcterms:modified>
</cp:coreProperties>
</file>