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F9F" w:rsidRDefault="00AA7F9F" w:rsidP="00AA7F9F">
      <w:pPr>
        <w:jc w:val="center"/>
        <w:rPr>
          <w:rFonts w:ascii="Times New Roman" w:hAnsi="Times New Roman" w:cs="Times New Roman"/>
          <w:sz w:val="28"/>
        </w:rPr>
      </w:pPr>
      <w:r>
        <w:rPr>
          <w:rFonts w:ascii="Times New Roman" w:hAnsi="Times New Roman" w:cs="Times New Roman"/>
          <w:sz w:val="28"/>
        </w:rPr>
        <w:t>ОТВЕТСТВЕННОСТЬ РОДИТЕЛЕЙ</w:t>
      </w:r>
    </w:p>
    <w:p w:rsidR="00AA7F9F" w:rsidRDefault="00AA7F9F" w:rsidP="00AA7F9F">
      <w:pPr>
        <w:jc w:val="center"/>
        <w:rPr>
          <w:rFonts w:ascii="Times New Roman" w:hAnsi="Times New Roman" w:cs="Times New Roman"/>
          <w:sz w:val="28"/>
        </w:rPr>
      </w:pPr>
      <w:bookmarkStart w:id="0" w:name="_GoBack"/>
      <w:bookmarkEnd w:id="0"/>
      <w:r w:rsidRPr="00AA7F9F">
        <w:rPr>
          <w:rFonts w:ascii="Times New Roman" w:hAnsi="Times New Roman" w:cs="Times New Roman"/>
          <w:sz w:val="28"/>
        </w:rPr>
        <w:t>УВАЖАЕМЫЕ РОДИТЕЛИ!</w:t>
      </w:r>
    </w:p>
    <w:p w:rsidR="00AA7F9F" w:rsidRDefault="00AA7F9F" w:rsidP="00AA7F9F">
      <w:pPr>
        <w:ind w:firstLine="708"/>
        <w:jc w:val="both"/>
        <w:rPr>
          <w:rFonts w:ascii="Times New Roman" w:hAnsi="Times New Roman" w:cs="Times New Roman"/>
          <w:sz w:val="28"/>
        </w:rPr>
      </w:pPr>
      <w:r w:rsidRPr="00AA7F9F">
        <w:rPr>
          <w:rFonts w:ascii="Times New Roman" w:hAnsi="Times New Roman" w:cs="Times New Roman"/>
          <w:sz w:val="28"/>
        </w:rPr>
        <w:t>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AA7F9F" w:rsidRDefault="00AA7F9F" w:rsidP="00AA7F9F">
      <w:pPr>
        <w:ind w:firstLine="708"/>
        <w:jc w:val="both"/>
        <w:rPr>
          <w:rFonts w:ascii="Times New Roman" w:hAnsi="Times New Roman" w:cs="Times New Roman"/>
          <w:sz w:val="28"/>
        </w:rPr>
      </w:pPr>
      <w:r w:rsidRPr="00AA7F9F">
        <w:rPr>
          <w:rFonts w:ascii="Times New Roman" w:hAnsi="Times New Roman" w:cs="Times New Roman"/>
          <w:sz w:val="28"/>
        </w:rPr>
        <w:t xml:space="preserve"> Ответственность родителей за воспитание и содержание детей закреплена в нормативных правовых актах Республики Беларусь. Существует административная, уголовная и гражданская ответственность. В статье 32 Конституции Республики Беларусь указано, что: «Родители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w:t>
      </w:r>
    </w:p>
    <w:p w:rsidR="00AA7F9F" w:rsidRDefault="00AA7F9F" w:rsidP="00AA7F9F">
      <w:pPr>
        <w:ind w:firstLine="708"/>
        <w:jc w:val="both"/>
        <w:rPr>
          <w:rFonts w:ascii="Times New Roman" w:hAnsi="Times New Roman" w:cs="Times New Roman"/>
          <w:sz w:val="28"/>
        </w:rPr>
      </w:pPr>
      <w:r w:rsidRPr="00AA7F9F">
        <w:rPr>
          <w:rFonts w:ascii="Times New Roman" w:hAnsi="Times New Roman" w:cs="Times New Roman"/>
          <w:sz w:val="28"/>
        </w:rPr>
        <w:t xml:space="preserve">Ответственность семьи за ребенка закреплена и статьей 17 Закона Республики Беларусь «О правах ребенка»: «Родители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 Законные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 </w:t>
      </w:r>
    </w:p>
    <w:p w:rsidR="00AA7F9F" w:rsidRDefault="00AA7F9F" w:rsidP="00AA7F9F">
      <w:pPr>
        <w:ind w:firstLine="708"/>
        <w:jc w:val="both"/>
        <w:rPr>
          <w:rFonts w:ascii="Times New Roman" w:hAnsi="Times New Roman" w:cs="Times New Roman"/>
          <w:sz w:val="28"/>
        </w:rPr>
      </w:pPr>
      <w:r w:rsidRPr="00AA7F9F">
        <w:rPr>
          <w:rFonts w:ascii="Times New Roman" w:hAnsi="Times New Roman" w:cs="Times New Roman"/>
          <w:sz w:val="28"/>
        </w:rPr>
        <w:t xml:space="preserve">Статьей 17.13 Кодекса Республики Беларусь об административных правонарушениях предусмотрена ответственность родителей за неисполнение обязанностей по сопровождению или обеспечению сопровождения несовершеннолетнего в ночное время вне жилища. В случае неисполнения таковых обязанностей предусмотрена ответственность обоих родителей в виде предупреждения или наложения штрафа в размере до двух базовых величин. За те же деяния, совершенные повторно в течение одного года после наложения административного взыскания за такое же нарушение, наступает ответственность в виде штрафа в размере от двух до пяти базовых величин. </w:t>
      </w:r>
    </w:p>
    <w:p w:rsidR="00AA7F9F" w:rsidRDefault="00AA7F9F" w:rsidP="00AA7F9F">
      <w:pPr>
        <w:ind w:firstLine="708"/>
        <w:jc w:val="both"/>
        <w:rPr>
          <w:rFonts w:ascii="Times New Roman" w:hAnsi="Times New Roman" w:cs="Times New Roman"/>
          <w:sz w:val="28"/>
        </w:rPr>
      </w:pPr>
      <w:r w:rsidRPr="00AA7F9F">
        <w:rPr>
          <w:rFonts w:ascii="Times New Roman" w:hAnsi="Times New Roman" w:cs="Times New Roman"/>
          <w:sz w:val="28"/>
        </w:rPr>
        <w:t xml:space="preserve">Частью 5 статьи 17 Закона Республики Беларусь «О правах ребенка» закреплено, что: «В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 Ответственность в данном случае наступает по статье 9.4 Кодекса Республики Беларусь об административных правонарушениях. Правонарушение, предусмотренное данной статьей, состоит в бездействии родителей или лиц, их </w:t>
      </w:r>
      <w:r w:rsidRPr="00AA7F9F">
        <w:rPr>
          <w:rFonts w:ascii="Times New Roman" w:hAnsi="Times New Roman" w:cs="Times New Roman"/>
          <w:sz w:val="28"/>
        </w:rPr>
        <w:lastRenderedPageBreak/>
        <w:t xml:space="preserve">заменяющих, т.е. когда они не выполняют обязанности по воспитанию детей, а именно не заботятся о нравственном, духовном и физическом развитии детей, укреплении их здоровья, создании необходимых условий для своевременного получения образования, успешного обучения и т.д., чем не выполняют требования, закрепленные статьей 75 Кодекса Республики Беларусь о браке и семье,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 За его совершение предусмотрено административное взыскание в виде предупреждения или штрафа в размере до десяти базовых величин. За то же деяние, совершенное повторно в течение одного года после наложения административного взыскания за такое же нарушение, предусмотрено взыскание в виде штрафа в размере от десяти до двадцати базовых величин. При этом протоколы об административном правонарушении, предусмотренном статьей 9.4 Кодекса Республики Беларусь об административных правонарушениях, составляются в отношении обоих родителей. </w:t>
      </w:r>
    </w:p>
    <w:p w:rsidR="00AA7F9F" w:rsidRDefault="00AA7F9F" w:rsidP="00AA7F9F">
      <w:pPr>
        <w:ind w:firstLine="708"/>
        <w:jc w:val="both"/>
        <w:rPr>
          <w:rFonts w:ascii="Times New Roman" w:hAnsi="Times New Roman" w:cs="Times New Roman"/>
          <w:sz w:val="28"/>
        </w:rPr>
      </w:pPr>
      <w:r w:rsidRPr="00AA7F9F">
        <w:rPr>
          <w:rFonts w:ascii="Times New Roman" w:hAnsi="Times New Roman" w:cs="Times New Roman"/>
          <w:sz w:val="28"/>
        </w:rPr>
        <w:t xml:space="preserve">Согласно статьи 943 Гражданского кодекса Республики Беларусь материальный или моральный вред, причиненный действиями несовершеннолетнего лица в возрасте от 14 до 18 лет, подлежит возмещению непосредственным </w:t>
      </w:r>
      <w:proofErr w:type="spellStart"/>
      <w:r w:rsidRPr="00AA7F9F">
        <w:rPr>
          <w:rFonts w:ascii="Times New Roman" w:hAnsi="Times New Roman" w:cs="Times New Roman"/>
          <w:sz w:val="28"/>
        </w:rPr>
        <w:t>причинителем</w:t>
      </w:r>
      <w:proofErr w:type="spellEnd"/>
      <w:r w:rsidRPr="00AA7F9F">
        <w:rPr>
          <w:rFonts w:ascii="Times New Roman" w:hAnsi="Times New Roman" w:cs="Times New Roman"/>
          <w:sz w:val="28"/>
        </w:rPr>
        <w:t xml:space="preserve"> вреда. Законные представители этого лица, несут ответственность в том случае, если у несовершеннолетнего нет достаточного заработка или имущества для возмещения вреда. Обязанность родителей (усыновителей, попечителя)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случае, когда у него до достижения совершеннолетия появились доходы или иное имущество, достаточные для возмещения вреда, </w:t>
      </w:r>
      <w:proofErr w:type="gramStart"/>
      <w:r w:rsidRPr="00AA7F9F">
        <w:rPr>
          <w:rFonts w:ascii="Times New Roman" w:hAnsi="Times New Roman" w:cs="Times New Roman"/>
          <w:sz w:val="28"/>
        </w:rPr>
        <w:t>либо</w:t>
      </w:r>
      <w:proofErr w:type="gramEnd"/>
      <w:r w:rsidRPr="00AA7F9F">
        <w:rPr>
          <w:rFonts w:ascii="Times New Roman" w:hAnsi="Times New Roman" w:cs="Times New Roman"/>
          <w:sz w:val="28"/>
        </w:rPr>
        <w:t xml:space="preserve"> когда он до достижения совершеннолетия приобрел дееспособность. </w:t>
      </w:r>
    </w:p>
    <w:p w:rsidR="00AA7F9F" w:rsidRDefault="00AA7F9F" w:rsidP="00AA7F9F">
      <w:pPr>
        <w:ind w:firstLine="708"/>
        <w:jc w:val="both"/>
        <w:rPr>
          <w:rFonts w:ascii="Times New Roman" w:hAnsi="Times New Roman" w:cs="Times New Roman"/>
          <w:sz w:val="28"/>
        </w:rPr>
      </w:pPr>
      <w:r w:rsidRPr="00AA7F9F">
        <w:rPr>
          <w:rFonts w:ascii="Times New Roman" w:hAnsi="Times New Roman" w:cs="Times New Roman"/>
          <w:sz w:val="28"/>
        </w:rPr>
        <w:t xml:space="preserve">Также следует учитывать, что в соответствии со статьей 944 Гражданского кодекса Республики Беларусь ответственность за вред, причиненный несовершеннолетним, может быть возложен судом на родителя, лишенного родительских прав, в течение трех лет после лишения родительских прав, если поведение ребенка, повлекшее причинение вреда, явилось следствием ненадлежащего осуществления родительских обязанностей. </w:t>
      </w:r>
    </w:p>
    <w:p w:rsidR="00AA7F9F" w:rsidRDefault="00AA7F9F" w:rsidP="00AA7F9F">
      <w:pPr>
        <w:ind w:firstLine="708"/>
        <w:jc w:val="both"/>
        <w:rPr>
          <w:rFonts w:ascii="Times New Roman" w:hAnsi="Times New Roman" w:cs="Times New Roman"/>
          <w:sz w:val="28"/>
        </w:rPr>
      </w:pPr>
      <w:r w:rsidRPr="00AA7F9F">
        <w:rPr>
          <w:rFonts w:ascii="Times New Roman" w:hAnsi="Times New Roman" w:cs="Times New Roman"/>
          <w:sz w:val="28"/>
        </w:rPr>
        <w:t xml:space="preserve">Кроме обязанности заниматься воспитанием ребенка, родители обязаны и содержать его. Статья 174 Уголовного кодекса Республики Беларусь предусматривает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В случае уклонения родителей более трех месяцев в течение года от уплаты по судебному постановлению средств на содержание несовершеннолетних или </w:t>
      </w:r>
      <w:r w:rsidRPr="00AA7F9F">
        <w:rPr>
          <w:rFonts w:ascii="Times New Roman" w:hAnsi="Times New Roman" w:cs="Times New Roman"/>
          <w:sz w:val="28"/>
        </w:rPr>
        <w:lastRenderedPageBreak/>
        <w:t xml:space="preserve">совершеннолетних, но нетрудоспособных и нуждающихся в материальной помощи детей может быть назначено 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 до одного года. За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предусмотрено 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 до одного года. </w:t>
      </w:r>
    </w:p>
    <w:p w:rsidR="00AA7F9F" w:rsidRDefault="00AA7F9F" w:rsidP="00AA7F9F">
      <w:pPr>
        <w:ind w:firstLine="708"/>
        <w:jc w:val="both"/>
        <w:rPr>
          <w:rFonts w:ascii="Times New Roman" w:hAnsi="Times New Roman" w:cs="Times New Roman"/>
          <w:sz w:val="28"/>
        </w:rPr>
      </w:pPr>
      <w:r w:rsidRPr="00AA7F9F">
        <w:rPr>
          <w:rFonts w:ascii="Times New Roman" w:hAnsi="Times New Roman" w:cs="Times New Roman"/>
          <w:sz w:val="28"/>
        </w:rPr>
        <w:t>По ч.3 ст.174 УК, за вышеуказанные деяния,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наступает ответственность в виде исправительных работ на срок от одного года до двух лет, или арест, или ограничение свободы на срок от одного года до трех лет, или лишение свободы на срок до двух лет.</w:t>
      </w:r>
    </w:p>
    <w:p w:rsidR="00AA7F9F" w:rsidRDefault="00AA7F9F" w:rsidP="00AA7F9F">
      <w:pPr>
        <w:ind w:firstLine="708"/>
        <w:jc w:val="both"/>
        <w:rPr>
          <w:rFonts w:ascii="Times New Roman" w:hAnsi="Times New Roman" w:cs="Times New Roman"/>
          <w:sz w:val="28"/>
        </w:rPr>
      </w:pPr>
      <w:r w:rsidRPr="00AA7F9F">
        <w:rPr>
          <w:rFonts w:ascii="Times New Roman" w:hAnsi="Times New Roman" w:cs="Times New Roman"/>
          <w:sz w:val="28"/>
        </w:rPr>
        <w:t xml:space="preserve"> 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 Именно поэтому статьей 159 Уголовного кодекса Республики Беларусь введена ответственность за оставление в опасности. 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предусмотрена уголовная ответственность в виде ареста или ограничения свободы на срок до двух лет. 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w:t>
      </w:r>
      <w:proofErr w:type="gramStart"/>
      <w:r w:rsidRPr="00AA7F9F">
        <w:rPr>
          <w:rFonts w:ascii="Times New Roman" w:hAnsi="Times New Roman" w:cs="Times New Roman"/>
          <w:sz w:val="28"/>
        </w:rPr>
        <w:t>состояние,–</w:t>
      </w:r>
      <w:proofErr w:type="gramEnd"/>
      <w:r w:rsidRPr="00AA7F9F">
        <w:rPr>
          <w:rFonts w:ascii="Times New Roman" w:hAnsi="Times New Roman" w:cs="Times New Roman"/>
          <w:sz w:val="28"/>
        </w:rPr>
        <w:t xml:space="preserve"> наступает уголовная ответственность в виде ареста на срок до шести месяцев или лишения свободы на срок до трех лет. 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 в том числе Декретом Президента Республики Беларусь от 24 ноября 2006 года № 18 «О дополнительных мерах по государственной защите детей в неблагополучных семьях», в соответствии с которым, 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AA7F9F">
        <w:rPr>
          <w:rFonts w:ascii="Times New Roman" w:hAnsi="Times New Roman" w:cs="Times New Roman"/>
          <w:sz w:val="28"/>
        </w:rPr>
        <w:t>ненадлежаще</w:t>
      </w:r>
      <w:proofErr w:type="spellEnd"/>
      <w:r w:rsidRPr="00AA7F9F">
        <w:rPr>
          <w:rFonts w:ascii="Times New Roman" w:hAnsi="Times New Roman" w:cs="Times New Roman"/>
          <w:sz w:val="28"/>
        </w:rPr>
        <w:t xml:space="preserve"> выполняют свои обязанности по воспитанию и содержанию детей, в связи с чем они находятся в социально опасном положении. </w:t>
      </w:r>
    </w:p>
    <w:p w:rsidR="00990954" w:rsidRPr="00AA7F9F" w:rsidRDefault="00AA7F9F" w:rsidP="00AA7F9F">
      <w:pPr>
        <w:ind w:firstLine="708"/>
        <w:jc w:val="both"/>
        <w:rPr>
          <w:rFonts w:ascii="Times New Roman" w:hAnsi="Times New Roman" w:cs="Times New Roman"/>
          <w:sz w:val="28"/>
        </w:rPr>
      </w:pPr>
      <w:r w:rsidRPr="00AA7F9F">
        <w:rPr>
          <w:rFonts w:ascii="Times New Roman" w:hAnsi="Times New Roman" w:cs="Times New Roman"/>
          <w:sz w:val="28"/>
        </w:rPr>
        <w:lastRenderedPageBreak/>
        <w:t>Уважаемые родители! Помните, благополучие ваших детей зависит от вашей активной жизненной позиции, желания создать для ребенка безопасную среду, воспитать его достойным гражданином нашей страны.</w:t>
      </w:r>
    </w:p>
    <w:sectPr w:rsidR="00990954" w:rsidRPr="00AA7F9F" w:rsidSect="00AA7F9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9F"/>
    <w:rsid w:val="00990954"/>
    <w:rsid w:val="00AA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9345"/>
  <w15:chartTrackingRefBased/>
  <w15:docId w15:val="{9C8E9095-40AC-4FF0-B6D1-E93AE269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1</cp:revision>
  <dcterms:created xsi:type="dcterms:W3CDTF">2021-01-15T07:08:00Z</dcterms:created>
  <dcterms:modified xsi:type="dcterms:W3CDTF">2021-01-15T07:20:00Z</dcterms:modified>
</cp:coreProperties>
</file>